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A0" w:rsidRPr="00951142" w:rsidRDefault="007446A0" w:rsidP="007446A0">
      <w:pPr>
        <w:snapToGrid w:val="0"/>
        <w:spacing w:beforeLines="50" w:before="156" w:line="360" w:lineRule="auto"/>
        <w:rPr>
          <w:rFonts w:ascii="黑体" w:eastAsia="黑体" w:cs="黑体"/>
          <w:sz w:val="32"/>
          <w:szCs w:val="32"/>
        </w:rPr>
      </w:pPr>
      <w:r w:rsidRPr="00951142">
        <w:rPr>
          <w:rFonts w:ascii="黑体" w:eastAsia="黑体" w:hAnsi="宋体" w:cs="宋体" w:hint="eastAsia"/>
          <w:sz w:val="32"/>
          <w:szCs w:val="32"/>
        </w:rPr>
        <w:t>附件</w:t>
      </w:r>
      <w:r w:rsidRPr="00951142">
        <w:rPr>
          <w:rFonts w:ascii="黑体" w:eastAsia="黑体" w:cs="黑体"/>
          <w:sz w:val="32"/>
          <w:szCs w:val="32"/>
        </w:rPr>
        <w:t>5</w:t>
      </w:r>
    </w:p>
    <w:p w:rsidR="007446A0" w:rsidRPr="001670B3" w:rsidRDefault="007446A0" w:rsidP="007446A0">
      <w:pPr>
        <w:snapToGrid w:val="0"/>
        <w:spacing w:beforeLines="50" w:before="156" w:line="360" w:lineRule="auto"/>
        <w:jc w:val="center"/>
        <w:outlineLvl w:val="0"/>
        <w:rPr>
          <w:rFonts w:ascii="宋体"/>
          <w:b/>
          <w:bCs/>
          <w:spacing w:val="10"/>
          <w:sz w:val="44"/>
          <w:szCs w:val="44"/>
        </w:rPr>
      </w:pPr>
      <w:r w:rsidRPr="001670B3">
        <w:rPr>
          <w:rFonts w:ascii="宋体" w:hAnsi="宋体" w:cs="宋体" w:hint="eastAsia"/>
          <w:b/>
          <w:bCs/>
          <w:spacing w:val="10"/>
          <w:sz w:val="44"/>
          <w:szCs w:val="44"/>
        </w:rPr>
        <w:t>虚拟服务器租赁服务协议</w:t>
      </w:r>
    </w:p>
    <w:p w:rsidR="007446A0" w:rsidRPr="00424815" w:rsidRDefault="007446A0" w:rsidP="007446A0">
      <w:pPr>
        <w:snapToGrid w:val="0"/>
        <w:spacing w:line="600" w:lineRule="exact"/>
        <w:jc w:val="center"/>
        <w:outlineLvl w:val="0"/>
        <w:rPr>
          <w:rFonts w:ascii="宋体"/>
          <w:b/>
          <w:bCs/>
          <w:spacing w:val="10"/>
          <w:sz w:val="36"/>
          <w:szCs w:val="36"/>
        </w:rPr>
      </w:pPr>
    </w:p>
    <w:p w:rsidR="007446A0" w:rsidRPr="001670B3" w:rsidRDefault="007446A0" w:rsidP="007446A0">
      <w:pPr>
        <w:snapToGrid w:val="0"/>
        <w:spacing w:line="600" w:lineRule="exact"/>
        <w:rPr>
          <w:rFonts w:ascii="仿宋_GB2312" w:eastAsia="仿宋_GB2312"/>
          <w:sz w:val="32"/>
          <w:szCs w:val="32"/>
        </w:rPr>
      </w:pPr>
      <w:r w:rsidRPr="001670B3">
        <w:rPr>
          <w:rFonts w:ascii="仿宋_GB2312" w:eastAsia="仿宋_GB2312" w:hAnsi="宋体" w:cs="仿宋_GB2312" w:hint="eastAsia"/>
          <w:b/>
          <w:bCs/>
          <w:sz w:val="32"/>
          <w:szCs w:val="32"/>
        </w:rPr>
        <w:t>甲方：</w:t>
      </w:r>
      <w:r w:rsidRPr="001670B3">
        <w:rPr>
          <w:rFonts w:ascii="仿宋_GB2312" w:eastAsia="仿宋_GB2312" w:hAnsi="宋体" w:cs="仿宋_GB2312"/>
          <w:b/>
          <w:bCs/>
          <w:sz w:val="32"/>
          <w:szCs w:val="32"/>
        </w:rPr>
        <w:t xml:space="preserve">              </w:t>
      </w:r>
      <w:r w:rsidRPr="001670B3">
        <w:rPr>
          <w:rFonts w:ascii="仿宋_GB2312" w:eastAsia="仿宋_GB2312" w:hAnsi="宋体" w:cs="仿宋_GB2312" w:hint="eastAsia"/>
          <w:b/>
          <w:bCs/>
          <w:sz w:val="32"/>
          <w:szCs w:val="32"/>
        </w:rPr>
        <w:t>乙方：中国科学院大学网络信息中心</w:t>
      </w:r>
    </w:p>
    <w:p w:rsidR="007446A0" w:rsidRPr="001670B3" w:rsidRDefault="007446A0" w:rsidP="007446A0">
      <w:pPr>
        <w:snapToGrid w:val="0"/>
        <w:spacing w:line="600" w:lineRule="exact"/>
        <w:rPr>
          <w:rFonts w:ascii="仿宋_GB2312" w:eastAsia="仿宋_GB2312"/>
          <w:b/>
          <w:bCs/>
          <w:sz w:val="32"/>
          <w:szCs w:val="32"/>
        </w:rPr>
      </w:pPr>
      <w:r w:rsidRPr="001670B3">
        <w:rPr>
          <w:rFonts w:ascii="仿宋_GB2312" w:eastAsia="仿宋_GB2312" w:hAnsi="宋体" w:cs="仿宋_GB2312" w:hint="eastAsia"/>
          <w:b/>
          <w:bCs/>
          <w:sz w:val="32"/>
          <w:szCs w:val="32"/>
        </w:rPr>
        <w:t>电话：</w:t>
      </w:r>
      <w:r w:rsidRPr="001670B3">
        <w:rPr>
          <w:rFonts w:ascii="仿宋_GB2312" w:eastAsia="仿宋_GB2312" w:hAnsi="宋体" w:cs="仿宋_GB2312"/>
          <w:b/>
          <w:bCs/>
          <w:sz w:val="32"/>
          <w:szCs w:val="32"/>
        </w:rPr>
        <w:t xml:space="preserve">              </w:t>
      </w:r>
      <w:r w:rsidRPr="001670B3">
        <w:rPr>
          <w:rFonts w:ascii="仿宋_GB2312" w:eastAsia="仿宋_GB2312" w:hAnsi="宋体" w:cs="仿宋_GB2312" w:hint="eastAsia"/>
          <w:b/>
          <w:bCs/>
          <w:sz w:val="32"/>
          <w:szCs w:val="32"/>
        </w:rPr>
        <w:t>电话：</w:t>
      </w:r>
    </w:p>
    <w:p w:rsidR="007446A0" w:rsidRPr="001670B3" w:rsidRDefault="007446A0" w:rsidP="007446A0">
      <w:pPr>
        <w:snapToGrid w:val="0"/>
        <w:spacing w:line="600" w:lineRule="exact"/>
        <w:rPr>
          <w:rFonts w:ascii="仿宋_GB2312" w:eastAsia="仿宋_GB2312"/>
          <w:b/>
          <w:bCs/>
          <w:sz w:val="32"/>
          <w:szCs w:val="32"/>
        </w:rPr>
      </w:pPr>
      <w:r w:rsidRPr="001670B3">
        <w:rPr>
          <w:rFonts w:ascii="仿宋_GB2312" w:eastAsia="仿宋_GB2312" w:hAnsi="宋体" w:cs="仿宋_GB2312" w:hint="eastAsia"/>
          <w:b/>
          <w:bCs/>
          <w:sz w:val="32"/>
          <w:szCs w:val="32"/>
        </w:rPr>
        <w:t>联系人：</w:t>
      </w:r>
      <w:r w:rsidRPr="001670B3">
        <w:rPr>
          <w:rFonts w:ascii="仿宋_GB2312" w:eastAsia="仿宋_GB2312" w:hAnsi="宋体" w:cs="仿宋_GB2312"/>
          <w:b/>
          <w:bCs/>
          <w:sz w:val="32"/>
          <w:szCs w:val="32"/>
        </w:rPr>
        <w:t xml:space="preserve">            </w:t>
      </w:r>
      <w:r w:rsidRPr="001670B3">
        <w:rPr>
          <w:rFonts w:ascii="仿宋_GB2312" w:eastAsia="仿宋_GB2312" w:hAnsi="宋体" w:cs="仿宋_GB2312" w:hint="eastAsia"/>
          <w:b/>
          <w:bCs/>
          <w:sz w:val="32"/>
          <w:szCs w:val="32"/>
        </w:rPr>
        <w:t>联系人：</w:t>
      </w:r>
    </w:p>
    <w:p w:rsidR="007446A0" w:rsidRPr="00147F12" w:rsidRDefault="007446A0" w:rsidP="007446A0">
      <w:pPr>
        <w:widowControl/>
        <w:shd w:val="clear" w:color="auto" w:fill="FFFFFF"/>
        <w:snapToGrid w:val="0"/>
        <w:spacing w:line="600" w:lineRule="exact"/>
        <w:jc w:val="left"/>
        <w:rPr>
          <w:rFonts w:ascii="仿宋_GB2312" w:eastAsia="仿宋_GB2312" w:hAnsi="宋体"/>
          <w:b/>
          <w:bCs/>
          <w:color w:val="333333"/>
          <w:kern w:val="0"/>
          <w:sz w:val="32"/>
          <w:szCs w:val="32"/>
        </w:rPr>
      </w:pPr>
    </w:p>
    <w:p w:rsidR="007446A0" w:rsidRPr="001670B3" w:rsidRDefault="007446A0" w:rsidP="007446A0">
      <w:pPr>
        <w:widowControl/>
        <w:shd w:val="clear" w:color="auto" w:fill="FFFFFF"/>
        <w:snapToGrid w:val="0"/>
        <w:spacing w:line="600" w:lineRule="exact"/>
        <w:ind w:firstLineChars="196" w:firstLine="630"/>
        <w:jc w:val="left"/>
        <w:rPr>
          <w:rFonts w:ascii="仿宋_GB2312" w:eastAsia="仿宋_GB2312"/>
          <w:b/>
          <w:bCs/>
          <w:color w:val="333333"/>
          <w:kern w:val="0"/>
          <w:sz w:val="32"/>
          <w:szCs w:val="32"/>
        </w:rPr>
      </w:pPr>
      <w:r w:rsidRPr="001670B3">
        <w:rPr>
          <w:rFonts w:ascii="仿宋_GB2312" w:eastAsia="仿宋_GB2312" w:hAnsi="宋体" w:cs="仿宋_GB2312" w:hint="eastAsia"/>
          <w:b/>
          <w:bCs/>
          <w:color w:val="333333"/>
          <w:kern w:val="0"/>
          <w:sz w:val="32"/>
          <w:szCs w:val="32"/>
        </w:rPr>
        <w:t>第一条</w:t>
      </w:r>
      <w:r w:rsidRPr="001670B3">
        <w:rPr>
          <w:rFonts w:ascii="仿宋_GB2312" w:eastAsia="仿宋_GB2312" w:hAnsi="宋体" w:cs="仿宋_GB2312"/>
          <w:b/>
          <w:bCs/>
          <w:color w:val="333333"/>
          <w:kern w:val="0"/>
          <w:sz w:val="32"/>
          <w:szCs w:val="32"/>
        </w:rPr>
        <w:t xml:space="preserve">  </w:t>
      </w:r>
      <w:r w:rsidRPr="001670B3">
        <w:rPr>
          <w:rFonts w:ascii="仿宋_GB2312" w:eastAsia="仿宋_GB2312" w:hAnsi="宋体" w:cs="仿宋_GB2312" w:hint="eastAsia"/>
          <w:b/>
          <w:bCs/>
          <w:color w:val="333333"/>
          <w:kern w:val="0"/>
          <w:sz w:val="32"/>
          <w:szCs w:val="32"/>
        </w:rPr>
        <w:t>协议内容</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sz w:val="32"/>
          <w:szCs w:val="32"/>
        </w:rPr>
      </w:pPr>
      <w:r>
        <w:rPr>
          <w:rFonts w:ascii="仿宋_GB2312" w:eastAsia="仿宋_GB2312" w:hAnsi="宋体" w:cs="仿宋_GB2312" w:hint="eastAsia"/>
          <w:sz w:val="32"/>
          <w:szCs w:val="32"/>
        </w:rPr>
        <w:t>（一）</w:t>
      </w:r>
      <w:r w:rsidRPr="001670B3">
        <w:rPr>
          <w:rFonts w:ascii="仿宋_GB2312" w:eastAsia="仿宋_GB2312" w:hAnsi="宋体" w:cs="仿宋_GB2312" w:hint="eastAsia"/>
          <w:sz w:val="32"/>
          <w:szCs w:val="32"/>
        </w:rPr>
        <w:t>甲方向乙方提出的虚拟服务器、网络配置需求包括以下内容（除非明确注明，本协议所涉及的虚拟服务器租赁以下统称“服务器”）：</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u w:val="single"/>
        </w:rPr>
      </w:pPr>
      <w:r>
        <w:rPr>
          <w:rFonts w:ascii="仿宋_GB2312" w:eastAsia="仿宋_GB2312" w:hAnsi="宋体" w:cs="仿宋_GB2312"/>
          <w:color w:val="333333"/>
          <w:kern w:val="0"/>
          <w:sz w:val="32"/>
          <w:szCs w:val="32"/>
        </w:rPr>
        <w:t>1.</w:t>
      </w:r>
      <w:r w:rsidRPr="001670B3">
        <w:rPr>
          <w:rFonts w:ascii="仿宋_GB2312" w:eastAsia="仿宋_GB2312" w:hAnsi="宋体" w:cs="仿宋_GB2312" w:hint="eastAsia"/>
          <w:color w:val="333333"/>
          <w:kern w:val="0"/>
          <w:sz w:val="32"/>
          <w:szCs w:val="32"/>
        </w:rPr>
        <w:t>内存：</w:t>
      </w:r>
      <w:r w:rsidRPr="001670B3">
        <w:rPr>
          <w:rFonts w:ascii="仿宋_GB2312" w:eastAsia="仿宋_GB2312" w:hAnsi="宋体" w:cs="仿宋_GB2312"/>
          <w:color w:val="333333"/>
          <w:kern w:val="0"/>
          <w:sz w:val="32"/>
          <w:szCs w:val="32"/>
          <w:u w:val="single"/>
        </w:rPr>
        <w:t xml:space="preserve">                      </w:t>
      </w:r>
      <w:r w:rsidRPr="001670B3">
        <w:rPr>
          <w:rFonts w:ascii="仿宋_GB2312" w:eastAsia="仿宋_GB2312" w:hAnsi="宋体" w:cs="仿宋_GB2312"/>
          <w:color w:val="333333"/>
          <w:kern w:val="0"/>
          <w:sz w:val="32"/>
          <w:szCs w:val="32"/>
        </w:rPr>
        <w:t>G</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2.</w:t>
      </w:r>
      <w:r w:rsidRPr="001670B3">
        <w:rPr>
          <w:rFonts w:ascii="仿宋_GB2312" w:eastAsia="仿宋_GB2312" w:hAnsi="宋体" w:cs="仿宋_GB2312"/>
          <w:color w:val="333333"/>
          <w:kern w:val="0"/>
          <w:sz w:val="32"/>
          <w:szCs w:val="32"/>
        </w:rPr>
        <w:t>CPU</w:t>
      </w:r>
      <w:r w:rsidRPr="001670B3">
        <w:rPr>
          <w:rFonts w:ascii="仿宋_GB2312" w:eastAsia="仿宋_GB2312" w:hAnsi="宋体" w:cs="仿宋_GB2312" w:hint="eastAsia"/>
          <w:color w:val="333333"/>
          <w:kern w:val="0"/>
          <w:sz w:val="32"/>
          <w:szCs w:val="32"/>
        </w:rPr>
        <w:t>：</w:t>
      </w:r>
      <w:r w:rsidRPr="001670B3">
        <w:rPr>
          <w:rFonts w:ascii="仿宋_GB2312" w:eastAsia="仿宋_GB2312" w:hAnsi="宋体" w:cs="仿宋_GB2312"/>
          <w:color w:val="333333"/>
          <w:kern w:val="0"/>
          <w:sz w:val="32"/>
          <w:szCs w:val="32"/>
          <w:u w:val="single"/>
        </w:rPr>
        <w:t xml:space="preserve">                       </w:t>
      </w:r>
      <w:r w:rsidRPr="001670B3">
        <w:rPr>
          <w:rFonts w:ascii="仿宋_GB2312" w:eastAsia="仿宋_GB2312" w:hAnsi="宋体" w:cs="仿宋_GB2312" w:hint="eastAsia"/>
          <w:color w:val="333333"/>
          <w:kern w:val="0"/>
          <w:sz w:val="32"/>
          <w:szCs w:val="32"/>
        </w:rPr>
        <w:t>核</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u w:val="single"/>
        </w:rPr>
      </w:pPr>
      <w:r>
        <w:rPr>
          <w:rFonts w:ascii="仿宋_GB2312" w:eastAsia="仿宋_GB2312" w:hAnsi="宋体" w:cs="仿宋_GB2312"/>
          <w:color w:val="333333"/>
          <w:kern w:val="0"/>
          <w:sz w:val="32"/>
          <w:szCs w:val="32"/>
        </w:rPr>
        <w:t>3.</w:t>
      </w:r>
      <w:r w:rsidRPr="001670B3">
        <w:rPr>
          <w:rFonts w:ascii="仿宋_GB2312" w:eastAsia="仿宋_GB2312" w:hAnsi="宋体" w:cs="仿宋_GB2312" w:hint="eastAsia"/>
          <w:color w:val="333333"/>
          <w:kern w:val="0"/>
          <w:sz w:val="32"/>
          <w:szCs w:val="32"/>
        </w:rPr>
        <w:t>硬盘：</w:t>
      </w:r>
      <w:r w:rsidRPr="001670B3">
        <w:rPr>
          <w:rFonts w:ascii="仿宋_GB2312" w:eastAsia="仿宋_GB2312" w:hAnsi="宋体" w:cs="仿宋_GB2312"/>
          <w:color w:val="333333"/>
          <w:kern w:val="0"/>
          <w:sz w:val="32"/>
          <w:szCs w:val="32"/>
          <w:u w:val="single"/>
        </w:rPr>
        <w:t xml:space="preserve">                      </w:t>
      </w:r>
      <w:r w:rsidRPr="001670B3">
        <w:rPr>
          <w:rFonts w:ascii="仿宋_GB2312" w:eastAsia="仿宋_GB2312" w:hAnsi="宋体" w:cs="仿宋_GB2312"/>
          <w:color w:val="333333"/>
          <w:kern w:val="0"/>
          <w:sz w:val="32"/>
          <w:szCs w:val="32"/>
        </w:rPr>
        <w:t>G</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4.</w:t>
      </w:r>
      <w:r w:rsidRPr="001670B3">
        <w:rPr>
          <w:rFonts w:ascii="仿宋_GB2312" w:eastAsia="仿宋_GB2312" w:hAnsi="宋体" w:cs="仿宋_GB2312" w:hint="eastAsia"/>
          <w:color w:val="333333"/>
          <w:kern w:val="0"/>
          <w:sz w:val="32"/>
          <w:szCs w:val="32"/>
        </w:rPr>
        <w:t>操作系统：</w:t>
      </w:r>
      <w:r w:rsidRPr="001670B3">
        <w:rPr>
          <w:rFonts w:ascii="仿宋_GB2312" w:eastAsia="仿宋_GB2312" w:hAnsi="宋体" w:cs="仿宋_GB2312"/>
          <w:color w:val="333333"/>
          <w:kern w:val="0"/>
          <w:sz w:val="32"/>
          <w:szCs w:val="32"/>
          <w:u w:val="single"/>
        </w:rPr>
        <w:t xml:space="preserve">                                                </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u w:val="single"/>
        </w:rPr>
      </w:pPr>
      <w:r>
        <w:rPr>
          <w:rFonts w:ascii="仿宋_GB2312" w:eastAsia="仿宋_GB2312" w:hAnsi="宋体" w:cs="仿宋_GB2312"/>
          <w:color w:val="333333"/>
          <w:kern w:val="0"/>
          <w:sz w:val="32"/>
          <w:szCs w:val="32"/>
        </w:rPr>
        <w:t>5.</w:t>
      </w:r>
      <w:r w:rsidRPr="001670B3">
        <w:rPr>
          <w:rFonts w:ascii="仿宋_GB2312" w:eastAsia="仿宋_GB2312" w:hAnsi="宋体" w:cs="仿宋_GB2312" w:hint="eastAsia"/>
          <w:color w:val="333333"/>
          <w:kern w:val="0"/>
          <w:sz w:val="32"/>
          <w:szCs w:val="32"/>
        </w:rPr>
        <w:t>数据库：</w:t>
      </w:r>
      <w:r w:rsidRPr="001670B3">
        <w:rPr>
          <w:rFonts w:ascii="仿宋_GB2312" w:eastAsia="仿宋_GB2312" w:hAnsi="宋体" w:cs="仿宋_GB2312"/>
          <w:color w:val="333333"/>
          <w:kern w:val="0"/>
          <w:sz w:val="32"/>
          <w:szCs w:val="32"/>
          <w:u w:val="single"/>
        </w:rPr>
        <w:t xml:space="preserve">                                                  </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6.</w:t>
      </w:r>
      <w:r w:rsidRPr="001670B3">
        <w:rPr>
          <w:rFonts w:ascii="仿宋_GB2312" w:eastAsia="仿宋_GB2312" w:hAnsi="宋体" w:cs="仿宋_GB2312" w:hint="eastAsia"/>
          <w:color w:val="333333"/>
          <w:kern w:val="0"/>
          <w:sz w:val="32"/>
          <w:szCs w:val="32"/>
        </w:rPr>
        <w:t>服务器登录权限：</w:t>
      </w:r>
      <w:r w:rsidRPr="001670B3">
        <w:rPr>
          <w:rFonts w:ascii="仿宋_GB2312" w:eastAsia="仿宋_GB2312" w:hAnsi="宋体" w:cs="仿宋_GB2312"/>
          <w:color w:val="333333"/>
          <w:kern w:val="0"/>
          <w:sz w:val="32"/>
          <w:szCs w:val="32"/>
          <w:u w:val="single"/>
        </w:rPr>
        <w:t xml:space="preserve">                                          </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u w:val="single"/>
        </w:rPr>
      </w:pPr>
      <w:r>
        <w:rPr>
          <w:rFonts w:ascii="仿宋_GB2312" w:eastAsia="仿宋_GB2312" w:hAnsi="宋体" w:cs="仿宋_GB2312"/>
          <w:color w:val="333333"/>
          <w:kern w:val="0"/>
          <w:sz w:val="32"/>
          <w:szCs w:val="32"/>
        </w:rPr>
        <w:t>7.</w:t>
      </w:r>
      <w:r w:rsidRPr="001670B3">
        <w:rPr>
          <w:rFonts w:ascii="仿宋_GB2312" w:eastAsia="仿宋_GB2312" w:hAnsi="宋体" w:cs="仿宋_GB2312" w:hint="eastAsia"/>
          <w:color w:val="333333"/>
          <w:kern w:val="0"/>
          <w:sz w:val="32"/>
          <w:szCs w:val="32"/>
        </w:rPr>
        <w:t>端口：</w:t>
      </w:r>
      <w:r w:rsidRPr="001670B3">
        <w:rPr>
          <w:rFonts w:ascii="仿宋_GB2312" w:eastAsia="仿宋_GB2312" w:hAnsi="宋体" w:cs="仿宋_GB2312"/>
          <w:color w:val="333333"/>
          <w:kern w:val="0"/>
          <w:sz w:val="32"/>
          <w:szCs w:val="32"/>
          <w:u w:val="single"/>
        </w:rPr>
        <w:t xml:space="preserve">                                                    </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8.</w:t>
      </w:r>
      <w:r w:rsidRPr="001670B3">
        <w:rPr>
          <w:rFonts w:ascii="仿宋_GB2312" w:eastAsia="仿宋_GB2312" w:hAnsi="宋体" w:cs="仿宋_GB2312" w:hint="eastAsia"/>
          <w:color w:val="333333"/>
          <w:kern w:val="0"/>
          <w:sz w:val="32"/>
          <w:szCs w:val="32"/>
        </w:rPr>
        <w:t>带宽：</w:t>
      </w:r>
      <w:r w:rsidRPr="001670B3">
        <w:rPr>
          <w:rFonts w:ascii="仿宋_GB2312" w:eastAsia="仿宋_GB2312" w:hAnsi="宋体" w:cs="仿宋_GB2312"/>
          <w:color w:val="333333"/>
          <w:kern w:val="0"/>
          <w:sz w:val="32"/>
          <w:szCs w:val="32"/>
          <w:u w:val="single"/>
        </w:rPr>
        <w:t xml:space="preserve">                      </w:t>
      </w:r>
      <w:r w:rsidRPr="001670B3">
        <w:rPr>
          <w:rFonts w:ascii="仿宋_GB2312" w:eastAsia="仿宋_GB2312" w:hAnsi="宋体" w:cs="仿宋_GB2312"/>
          <w:color w:val="333333"/>
          <w:kern w:val="0"/>
          <w:sz w:val="32"/>
          <w:szCs w:val="32"/>
        </w:rPr>
        <w:t>M</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9.</w:t>
      </w:r>
      <w:r w:rsidRPr="001670B3">
        <w:rPr>
          <w:rFonts w:ascii="仿宋_GB2312" w:eastAsia="仿宋_GB2312" w:hAnsi="宋体" w:cs="仿宋_GB2312" w:hint="eastAsia"/>
          <w:color w:val="333333"/>
          <w:kern w:val="0"/>
          <w:sz w:val="32"/>
          <w:szCs w:val="32"/>
        </w:rPr>
        <w:t>流量：</w:t>
      </w:r>
      <w:r w:rsidRPr="001670B3">
        <w:rPr>
          <w:rFonts w:ascii="仿宋_GB2312" w:eastAsia="仿宋_GB2312" w:hAnsi="宋体" w:cs="仿宋_GB2312"/>
          <w:color w:val="333333"/>
          <w:kern w:val="0"/>
          <w:sz w:val="32"/>
          <w:szCs w:val="32"/>
          <w:u w:val="single"/>
        </w:rPr>
        <w:t xml:space="preserve">                      </w:t>
      </w:r>
      <w:r w:rsidRPr="001670B3">
        <w:rPr>
          <w:rFonts w:ascii="仿宋_GB2312" w:eastAsia="仿宋_GB2312" w:hAnsi="宋体" w:cs="仿宋_GB2312"/>
          <w:color w:val="333333"/>
          <w:kern w:val="0"/>
          <w:sz w:val="32"/>
          <w:szCs w:val="32"/>
        </w:rPr>
        <w:t>M</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10.</w:t>
      </w:r>
      <w:r w:rsidRPr="001670B3">
        <w:rPr>
          <w:rFonts w:ascii="仿宋_GB2312" w:eastAsia="仿宋_GB2312" w:hAnsi="宋体" w:cs="仿宋_GB2312" w:hint="eastAsia"/>
          <w:color w:val="333333"/>
          <w:kern w:val="0"/>
          <w:sz w:val="32"/>
          <w:szCs w:val="32"/>
        </w:rPr>
        <w:t>备份策略：</w:t>
      </w:r>
      <w:r w:rsidRPr="001670B3">
        <w:rPr>
          <w:rFonts w:ascii="仿宋_GB2312" w:eastAsia="仿宋_GB2312" w:hAnsi="宋体" w:cs="仿宋_GB2312"/>
          <w:color w:val="333333"/>
          <w:kern w:val="0"/>
          <w:sz w:val="32"/>
          <w:szCs w:val="32"/>
          <w:u w:val="single"/>
        </w:rPr>
        <w:t xml:space="preserve">                                               </w:t>
      </w:r>
    </w:p>
    <w:p w:rsidR="007446A0" w:rsidRPr="001670B3" w:rsidRDefault="007446A0" w:rsidP="007446A0">
      <w:pPr>
        <w:widowControl/>
        <w:shd w:val="clear" w:color="auto" w:fill="FFFFFF"/>
        <w:snapToGrid w:val="0"/>
        <w:spacing w:line="600" w:lineRule="exact"/>
        <w:jc w:val="left"/>
        <w:rPr>
          <w:rFonts w:ascii="仿宋_GB2312" w:eastAsia="仿宋_GB2312"/>
          <w:color w:val="333333"/>
          <w:kern w:val="0"/>
          <w:sz w:val="32"/>
          <w:szCs w:val="32"/>
          <w:u w:val="single"/>
        </w:rPr>
      </w:pPr>
      <w:r w:rsidRPr="001670B3">
        <w:rPr>
          <w:rFonts w:ascii="仿宋_GB2312" w:eastAsia="仿宋_GB2312" w:hAnsi="宋体" w:cs="仿宋_GB2312"/>
          <w:color w:val="333333"/>
          <w:kern w:val="0"/>
          <w:sz w:val="32"/>
          <w:szCs w:val="32"/>
          <w:u w:val="single"/>
        </w:rPr>
        <w:t xml:space="preserve">                                                               </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u w:val="single"/>
        </w:rPr>
      </w:pPr>
      <w:r>
        <w:rPr>
          <w:rFonts w:ascii="仿宋_GB2312" w:eastAsia="仿宋_GB2312" w:hAnsi="宋体" w:cs="仿宋_GB2312"/>
          <w:color w:val="333333"/>
          <w:kern w:val="0"/>
          <w:sz w:val="32"/>
          <w:szCs w:val="32"/>
        </w:rPr>
        <w:lastRenderedPageBreak/>
        <w:t>11.</w:t>
      </w:r>
      <w:r w:rsidRPr="001670B3">
        <w:rPr>
          <w:rFonts w:ascii="仿宋_GB2312" w:eastAsia="仿宋_GB2312" w:hAnsi="宋体" w:cs="仿宋_GB2312" w:hint="eastAsia"/>
          <w:color w:val="333333"/>
          <w:kern w:val="0"/>
          <w:sz w:val="32"/>
          <w:szCs w:val="32"/>
        </w:rPr>
        <w:t>其他：</w:t>
      </w:r>
      <w:r w:rsidRPr="001670B3">
        <w:rPr>
          <w:rFonts w:ascii="仿宋_GB2312" w:eastAsia="仿宋_GB2312" w:hAnsi="宋体" w:cs="仿宋_GB2312"/>
          <w:color w:val="333333"/>
          <w:kern w:val="0"/>
          <w:sz w:val="32"/>
          <w:szCs w:val="32"/>
          <w:u w:val="single"/>
        </w:rPr>
        <w:t xml:space="preserve">                                                   </w:t>
      </w:r>
    </w:p>
    <w:p w:rsidR="007446A0" w:rsidRPr="001670B3" w:rsidRDefault="007446A0" w:rsidP="007446A0">
      <w:pPr>
        <w:widowControl/>
        <w:shd w:val="clear" w:color="auto" w:fill="FFFFFF"/>
        <w:snapToGrid w:val="0"/>
        <w:spacing w:line="600" w:lineRule="exact"/>
        <w:jc w:val="left"/>
        <w:rPr>
          <w:rFonts w:ascii="仿宋_GB2312" w:eastAsia="仿宋_GB2312"/>
          <w:color w:val="333333"/>
          <w:kern w:val="0"/>
          <w:sz w:val="32"/>
          <w:szCs w:val="32"/>
        </w:rPr>
      </w:pPr>
      <w:r w:rsidRPr="001670B3">
        <w:rPr>
          <w:rFonts w:ascii="仿宋_GB2312" w:eastAsia="仿宋_GB2312" w:hAnsi="宋体" w:cs="仿宋_GB2312"/>
          <w:color w:val="333333"/>
          <w:kern w:val="0"/>
          <w:sz w:val="32"/>
          <w:szCs w:val="32"/>
          <w:u w:val="single"/>
        </w:rPr>
        <w:t xml:space="preserve">                                                               </w:t>
      </w:r>
    </w:p>
    <w:p w:rsidR="007446A0"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hint="eastAsia"/>
          <w:color w:val="333333"/>
          <w:kern w:val="0"/>
          <w:sz w:val="32"/>
          <w:szCs w:val="32"/>
        </w:rPr>
        <w:t>（二）</w:t>
      </w:r>
      <w:r w:rsidRPr="001670B3">
        <w:rPr>
          <w:rFonts w:ascii="仿宋_GB2312" w:eastAsia="仿宋_GB2312" w:hAnsi="宋体" w:cs="仿宋_GB2312" w:hint="eastAsia"/>
          <w:color w:val="333333"/>
          <w:kern w:val="0"/>
          <w:sz w:val="32"/>
          <w:szCs w:val="32"/>
        </w:rPr>
        <w:t>乙方向甲方提供的服务包括以下内容：</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1.</w:t>
      </w:r>
      <w:r w:rsidRPr="001670B3">
        <w:rPr>
          <w:rFonts w:ascii="仿宋_GB2312" w:eastAsia="仿宋_GB2312" w:hAnsi="宋体" w:cs="仿宋_GB2312" w:hint="eastAsia"/>
          <w:color w:val="333333"/>
          <w:kern w:val="0"/>
          <w:sz w:val="32"/>
          <w:szCs w:val="32"/>
        </w:rPr>
        <w:t>乙方提供放置服务器的标准机房环境，包括：空调、照明、</w:t>
      </w:r>
      <w:r w:rsidRPr="001670B3">
        <w:rPr>
          <w:rFonts w:ascii="仿宋_GB2312" w:eastAsia="仿宋_GB2312" w:hAnsi="宋体" w:cs="仿宋_GB2312"/>
          <w:color w:val="333333"/>
          <w:kern w:val="0"/>
          <w:sz w:val="32"/>
          <w:szCs w:val="32"/>
        </w:rPr>
        <w:t>UPS</w:t>
      </w:r>
      <w:r w:rsidRPr="001670B3">
        <w:rPr>
          <w:rFonts w:ascii="仿宋_GB2312" w:eastAsia="仿宋_GB2312" w:hAnsi="宋体" w:cs="仿宋_GB2312" w:hint="eastAsia"/>
          <w:color w:val="333333"/>
          <w:kern w:val="0"/>
          <w:sz w:val="32"/>
          <w:szCs w:val="32"/>
        </w:rPr>
        <w:t>不间断电源、防静电地板等。</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2.</w:t>
      </w:r>
      <w:r w:rsidRPr="001670B3">
        <w:rPr>
          <w:rFonts w:ascii="仿宋_GB2312" w:eastAsia="仿宋_GB2312" w:hAnsi="宋体" w:cs="仿宋_GB2312" w:hint="eastAsia"/>
          <w:color w:val="333333"/>
          <w:kern w:val="0"/>
          <w:sz w:val="32"/>
          <w:szCs w:val="32"/>
        </w:rPr>
        <w:t>乙方按照甲方提供的服务器、网络配置需求，进行服务器软硬件安装、联网调试。</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3.</w:t>
      </w:r>
      <w:r w:rsidRPr="001670B3">
        <w:rPr>
          <w:rFonts w:ascii="仿宋_GB2312" w:eastAsia="仿宋_GB2312" w:hAnsi="宋体" w:cs="仿宋_GB2312" w:hint="eastAsia"/>
          <w:color w:val="333333"/>
          <w:kern w:val="0"/>
          <w:sz w:val="32"/>
          <w:szCs w:val="32"/>
        </w:rPr>
        <w:t>乙方对服务器进行日常维护和监控，以保证服务器正常运行。</w:t>
      </w:r>
    </w:p>
    <w:p w:rsidR="007446A0" w:rsidRPr="001670B3" w:rsidRDefault="007446A0" w:rsidP="007446A0">
      <w:pPr>
        <w:widowControl/>
        <w:shd w:val="clear" w:color="auto" w:fill="FFFFFF"/>
        <w:snapToGrid w:val="0"/>
        <w:spacing w:line="600" w:lineRule="exact"/>
        <w:ind w:firstLineChars="196" w:firstLine="630"/>
        <w:jc w:val="left"/>
        <w:rPr>
          <w:rFonts w:ascii="仿宋_GB2312" w:eastAsia="仿宋_GB2312"/>
          <w:b/>
          <w:bCs/>
          <w:color w:val="333333"/>
          <w:kern w:val="0"/>
          <w:sz w:val="32"/>
          <w:szCs w:val="32"/>
        </w:rPr>
      </w:pPr>
      <w:r w:rsidRPr="001670B3">
        <w:rPr>
          <w:rFonts w:ascii="仿宋_GB2312" w:eastAsia="仿宋_GB2312" w:hAnsi="宋体" w:cs="仿宋_GB2312" w:hint="eastAsia"/>
          <w:b/>
          <w:bCs/>
          <w:color w:val="333333"/>
          <w:kern w:val="0"/>
          <w:sz w:val="32"/>
          <w:szCs w:val="32"/>
        </w:rPr>
        <w:t>第二条</w:t>
      </w:r>
      <w:r w:rsidRPr="001670B3">
        <w:rPr>
          <w:rFonts w:ascii="仿宋_GB2312" w:eastAsia="仿宋_GB2312" w:hAnsi="宋体" w:cs="仿宋_GB2312"/>
          <w:b/>
          <w:bCs/>
          <w:color w:val="333333"/>
          <w:kern w:val="0"/>
          <w:sz w:val="32"/>
          <w:szCs w:val="32"/>
        </w:rPr>
        <w:t xml:space="preserve">  </w:t>
      </w:r>
      <w:r w:rsidRPr="001670B3">
        <w:rPr>
          <w:rFonts w:ascii="仿宋_GB2312" w:eastAsia="仿宋_GB2312" w:hAnsi="宋体" w:cs="仿宋_GB2312" w:hint="eastAsia"/>
          <w:b/>
          <w:bCs/>
          <w:color w:val="333333"/>
          <w:kern w:val="0"/>
          <w:sz w:val="32"/>
          <w:szCs w:val="32"/>
        </w:rPr>
        <w:t>权利和义务</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hint="eastAsia"/>
          <w:color w:val="333333"/>
          <w:kern w:val="0"/>
          <w:sz w:val="32"/>
          <w:szCs w:val="32"/>
        </w:rPr>
        <w:t>（一）</w:t>
      </w:r>
      <w:r w:rsidRPr="001670B3">
        <w:rPr>
          <w:rFonts w:ascii="仿宋_GB2312" w:eastAsia="仿宋_GB2312" w:hAnsi="宋体" w:cs="仿宋_GB2312" w:hint="eastAsia"/>
          <w:color w:val="333333"/>
          <w:kern w:val="0"/>
          <w:sz w:val="32"/>
          <w:szCs w:val="32"/>
        </w:rPr>
        <w:t>除非双方另有书面约定，乙方承认甲方自己存放在服务器上的任何资料、软件、数据等的知识产权均与乙方无关，乙方无权复制、传播、转让、许可或提供他人使用这些资源，否则应承担相应的责任。</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hint="eastAsia"/>
          <w:sz w:val="32"/>
          <w:szCs w:val="32"/>
        </w:rPr>
        <w:t>（二）</w:t>
      </w:r>
      <w:r w:rsidRPr="001670B3">
        <w:rPr>
          <w:rFonts w:ascii="仿宋_GB2312" w:eastAsia="仿宋_GB2312" w:hAnsi="宋体" w:cs="仿宋_GB2312" w:hint="eastAsia"/>
          <w:sz w:val="32"/>
          <w:szCs w:val="32"/>
        </w:rPr>
        <w:t>甲方对甲方自己存放在服务器上的数据、以及进入和管理服务器的口令、密码的完整性和保密性负责。因甲方维护不当或保密不当致使上述数据、口令、密码等丢失或泄漏所引起的一切损失和后果均由甲方自行承担。</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hint="eastAsia"/>
          <w:color w:val="333333"/>
          <w:kern w:val="0"/>
          <w:sz w:val="32"/>
          <w:szCs w:val="32"/>
        </w:rPr>
        <w:t>（三）</w:t>
      </w:r>
      <w:r w:rsidRPr="001670B3">
        <w:rPr>
          <w:rFonts w:ascii="仿宋_GB2312" w:eastAsia="仿宋_GB2312" w:hAnsi="宋体" w:cs="仿宋_GB2312" w:hint="eastAsia"/>
          <w:color w:val="333333"/>
          <w:kern w:val="0"/>
          <w:sz w:val="32"/>
          <w:szCs w:val="32"/>
        </w:rPr>
        <w:t>甲方如果需要在服务器上安装软件，所需要的软件版权、许可均由甲方提供，乙方可提供有偿安装调测服务。甲方自行安装软件或进行系统配置如导致系统无法使用，需要乙方进行恢复的，乙方有权要求甲方支付相应的服务费用。</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hint="eastAsia"/>
          <w:color w:val="333333"/>
          <w:kern w:val="0"/>
          <w:sz w:val="32"/>
          <w:szCs w:val="32"/>
        </w:rPr>
        <w:lastRenderedPageBreak/>
        <w:t>（四）</w:t>
      </w:r>
      <w:r w:rsidRPr="001670B3">
        <w:rPr>
          <w:rFonts w:ascii="仿宋_GB2312" w:eastAsia="仿宋_GB2312" w:hAnsi="宋体" w:cs="仿宋_GB2312" w:hint="eastAsia"/>
          <w:color w:val="333333"/>
          <w:kern w:val="0"/>
          <w:sz w:val="32"/>
          <w:szCs w:val="32"/>
        </w:rPr>
        <w:t>甲方不得制作、复制、发布、传播含有下列内容的信息：</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1.</w:t>
      </w:r>
      <w:r w:rsidRPr="001670B3">
        <w:rPr>
          <w:rFonts w:ascii="仿宋_GB2312" w:eastAsia="仿宋_GB2312" w:hAnsi="宋体" w:cs="仿宋_GB2312" w:hint="eastAsia"/>
          <w:color w:val="333333"/>
          <w:kern w:val="0"/>
          <w:sz w:val="32"/>
          <w:szCs w:val="32"/>
        </w:rPr>
        <w:t>反对宪法所确定的基本原则的；</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2.</w:t>
      </w:r>
      <w:r w:rsidRPr="001670B3">
        <w:rPr>
          <w:rFonts w:ascii="仿宋_GB2312" w:eastAsia="仿宋_GB2312" w:hAnsi="宋体" w:cs="仿宋_GB2312" w:hint="eastAsia"/>
          <w:color w:val="333333"/>
          <w:kern w:val="0"/>
          <w:sz w:val="32"/>
          <w:szCs w:val="32"/>
        </w:rPr>
        <w:t>危害国家安全，泄露国家机密，颠覆国家政权，破坏国家统一的；</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3.</w:t>
      </w:r>
      <w:r w:rsidRPr="001670B3">
        <w:rPr>
          <w:rFonts w:ascii="仿宋_GB2312" w:eastAsia="仿宋_GB2312" w:hAnsi="宋体" w:cs="仿宋_GB2312" w:hint="eastAsia"/>
          <w:color w:val="333333"/>
          <w:kern w:val="0"/>
          <w:sz w:val="32"/>
          <w:szCs w:val="32"/>
        </w:rPr>
        <w:t>祸害国家荣誉和利益的；</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4.</w:t>
      </w:r>
      <w:r w:rsidRPr="001670B3">
        <w:rPr>
          <w:rFonts w:ascii="仿宋_GB2312" w:eastAsia="仿宋_GB2312" w:hAnsi="宋体" w:cs="仿宋_GB2312" w:hint="eastAsia"/>
          <w:color w:val="333333"/>
          <w:kern w:val="0"/>
          <w:sz w:val="32"/>
          <w:szCs w:val="32"/>
        </w:rPr>
        <w:t>煽动民族仇恨、民族歧视，破坏民族团结的；</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5.</w:t>
      </w:r>
      <w:r w:rsidRPr="001670B3">
        <w:rPr>
          <w:rFonts w:ascii="仿宋_GB2312" w:eastAsia="仿宋_GB2312" w:hAnsi="宋体" w:cs="仿宋_GB2312" w:hint="eastAsia"/>
          <w:color w:val="333333"/>
          <w:kern w:val="0"/>
          <w:sz w:val="32"/>
          <w:szCs w:val="32"/>
        </w:rPr>
        <w:t>破坏国家宗教政策，宣扬邪教和封建迷信的；</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6.</w:t>
      </w:r>
      <w:r w:rsidRPr="001670B3">
        <w:rPr>
          <w:rFonts w:ascii="仿宋_GB2312" w:eastAsia="仿宋_GB2312" w:hAnsi="宋体" w:cs="仿宋_GB2312" w:hint="eastAsia"/>
          <w:color w:val="333333"/>
          <w:kern w:val="0"/>
          <w:sz w:val="32"/>
          <w:szCs w:val="32"/>
        </w:rPr>
        <w:t>散布谣言，扰乱社会秩序，破坏社会稳定的；</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7.</w:t>
      </w:r>
      <w:r w:rsidRPr="001670B3">
        <w:rPr>
          <w:rFonts w:ascii="仿宋_GB2312" w:eastAsia="仿宋_GB2312" w:hAnsi="宋体" w:cs="仿宋_GB2312" w:hint="eastAsia"/>
          <w:color w:val="333333"/>
          <w:kern w:val="0"/>
          <w:sz w:val="32"/>
          <w:szCs w:val="32"/>
        </w:rPr>
        <w:t>散布淫秽、色情、赌博、暴力、凶杀、恐怖或者教唆犯罪的；</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8.</w:t>
      </w:r>
      <w:r w:rsidRPr="001670B3">
        <w:rPr>
          <w:rFonts w:ascii="仿宋_GB2312" w:eastAsia="仿宋_GB2312" w:hAnsi="宋体" w:cs="仿宋_GB2312" w:hint="eastAsia"/>
          <w:color w:val="333333"/>
          <w:kern w:val="0"/>
          <w:sz w:val="32"/>
          <w:szCs w:val="32"/>
        </w:rPr>
        <w:t>侮辱或者诽谤他人，侵害他人合法权益的；</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color w:val="333333"/>
          <w:kern w:val="0"/>
          <w:sz w:val="32"/>
          <w:szCs w:val="32"/>
        </w:rPr>
        <w:t>9.</w:t>
      </w:r>
      <w:r w:rsidRPr="001670B3">
        <w:rPr>
          <w:rFonts w:ascii="仿宋_GB2312" w:eastAsia="仿宋_GB2312" w:hAnsi="宋体" w:cs="仿宋_GB2312" w:hint="eastAsia"/>
          <w:color w:val="333333"/>
          <w:kern w:val="0"/>
          <w:sz w:val="32"/>
          <w:szCs w:val="32"/>
        </w:rPr>
        <w:t>含有法律、行政法规禁止的其他内容的。</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hint="eastAsia"/>
          <w:color w:val="333333"/>
          <w:kern w:val="0"/>
          <w:sz w:val="32"/>
          <w:szCs w:val="32"/>
        </w:rPr>
        <w:t>（五）</w:t>
      </w:r>
      <w:r w:rsidRPr="001670B3">
        <w:rPr>
          <w:rFonts w:ascii="仿宋_GB2312" w:eastAsia="仿宋_GB2312" w:hAnsi="宋体" w:cs="仿宋_GB2312" w:hint="eastAsia"/>
          <w:color w:val="333333"/>
          <w:kern w:val="0"/>
          <w:sz w:val="32"/>
          <w:szCs w:val="32"/>
        </w:rPr>
        <w:t>如果甲方利用本协议服务进行的活动需要获得国家有关部门的认可或批准的，甲方应获得该有关的认可或批准。但乙方没有义务审查甲方是否具有该认可或批准，出现问题也由甲方自行解决或者承担相关责任，与甲方无关。</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hint="eastAsia"/>
          <w:color w:val="333333"/>
          <w:kern w:val="0"/>
          <w:sz w:val="32"/>
          <w:szCs w:val="32"/>
        </w:rPr>
        <w:t>（六）</w:t>
      </w:r>
      <w:r w:rsidRPr="001670B3">
        <w:rPr>
          <w:rFonts w:ascii="仿宋_GB2312" w:eastAsia="仿宋_GB2312" w:hAnsi="宋体" w:cs="仿宋_GB2312" w:hint="eastAsia"/>
          <w:color w:val="333333"/>
          <w:kern w:val="0"/>
          <w:sz w:val="32"/>
          <w:szCs w:val="32"/>
        </w:rPr>
        <w:t>甲方对使用服务器所引起的任何经济、政治、法律等责任负完全责任。甲方同意，如发生上述事件，与乙方没有任何关系，乙方也不应对此或对第三方承担任何责任或者义务。</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color w:val="333333"/>
          <w:kern w:val="0"/>
          <w:sz w:val="32"/>
          <w:szCs w:val="32"/>
        </w:rPr>
      </w:pPr>
      <w:r>
        <w:rPr>
          <w:rFonts w:ascii="仿宋_GB2312" w:eastAsia="仿宋_GB2312" w:hAnsi="宋体" w:cs="仿宋_GB2312" w:hint="eastAsia"/>
          <w:sz w:val="32"/>
          <w:szCs w:val="32"/>
        </w:rPr>
        <w:t>（七）</w:t>
      </w:r>
      <w:r w:rsidRPr="001670B3">
        <w:rPr>
          <w:rFonts w:ascii="仿宋_GB2312" w:eastAsia="仿宋_GB2312" w:hAnsi="宋体" w:cs="仿宋_GB2312" w:hint="eastAsia"/>
          <w:sz w:val="32"/>
          <w:szCs w:val="32"/>
        </w:rPr>
        <w:t>甲方应向乙方提交甲方服务器的管理人员名单和联系方式，并在上述信息发生变化时及时通知乙方。甲方在</w:t>
      </w:r>
      <w:r w:rsidRPr="001670B3">
        <w:rPr>
          <w:rFonts w:ascii="仿宋_GB2312" w:eastAsia="仿宋_GB2312" w:hAnsi="宋体" w:cs="仿宋_GB2312" w:hint="eastAsia"/>
          <w:sz w:val="32"/>
          <w:szCs w:val="32"/>
        </w:rPr>
        <w:lastRenderedPageBreak/>
        <w:t>乙方需要时应提供必要的协助，因甲方以上人员（包括已经离开甲方的原甲方管理员）的行为或者不作为而产生的后果均由甲方承担。</w:t>
      </w:r>
    </w:p>
    <w:p w:rsidR="007446A0" w:rsidRPr="001670B3" w:rsidRDefault="007446A0" w:rsidP="007446A0">
      <w:pPr>
        <w:widowControl/>
        <w:shd w:val="clear" w:color="auto" w:fill="FFFFFF"/>
        <w:snapToGrid w:val="0"/>
        <w:spacing w:line="600" w:lineRule="exact"/>
        <w:ind w:firstLineChars="196" w:firstLine="630"/>
        <w:jc w:val="left"/>
        <w:rPr>
          <w:rFonts w:ascii="仿宋_GB2312" w:eastAsia="仿宋_GB2312"/>
          <w:b/>
          <w:bCs/>
          <w:color w:val="333333"/>
          <w:kern w:val="0"/>
          <w:sz w:val="32"/>
          <w:szCs w:val="32"/>
        </w:rPr>
      </w:pPr>
      <w:r w:rsidRPr="001670B3">
        <w:rPr>
          <w:rFonts w:ascii="仿宋_GB2312" w:eastAsia="仿宋_GB2312" w:hAnsi="宋体" w:cs="仿宋_GB2312" w:hint="eastAsia"/>
          <w:b/>
          <w:bCs/>
          <w:color w:val="333333"/>
          <w:kern w:val="0"/>
          <w:sz w:val="32"/>
          <w:szCs w:val="32"/>
        </w:rPr>
        <w:t>第三条　责任限制</w:t>
      </w:r>
    </w:p>
    <w:p w:rsidR="007446A0" w:rsidRPr="001670B3" w:rsidRDefault="007446A0" w:rsidP="007446A0">
      <w:pPr>
        <w:widowControl/>
        <w:shd w:val="clear" w:color="auto" w:fill="FFFFFF"/>
        <w:snapToGrid w:val="0"/>
        <w:spacing w:line="600" w:lineRule="exact"/>
        <w:ind w:firstLineChars="200" w:firstLine="640"/>
        <w:jc w:val="left"/>
        <w:rPr>
          <w:rFonts w:ascii="仿宋_GB2312" w:eastAsia="仿宋_GB2312"/>
          <w:sz w:val="32"/>
          <w:szCs w:val="32"/>
        </w:rPr>
      </w:pPr>
      <w:r>
        <w:rPr>
          <w:rFonts w:ascii="仿宋_GB2312" w:eastAsia="仿宋_GB2312" w:hAnsi="宋体" w:cs="仿宋_GB2312" w:hint="eastAsia"/>
          <w:sz w:val="32"/>
          <w:szCs w:val="32"/>
        </w:rPr>
        <w:t>（一）</w:t>
      </w:r>
      <w:r w:rsidRPr="001670B3">
        <w:rPr>
          <w:rFonts w:ascii="仿宋_GB2312" w:eastAsia="仿宋_GB2312" w:hAnsi="宋体" w:cs="仿宋_GB2312" w:hint="eastAsia"/>
          <w:sz w:val="32"/>
          <w:szCs w:val="32"/>
        </w:rPr>
        <w:t>乙方在进行服务器配置、维护时需要短时间中断服务，或者由于</w:t>
      </w:r>
      <w:r w:rsidRPr="001670B3">
        <w:rPr>
          <w:rFonts w:ascii="仿宋_GB2312" w:eastAsia="仿宋_GB2312" w:hAnsi="宋体" w:cs="仿宋_GB2312"/>
          <w:sz w:val="32"/>
          <w:szCs w:val="32"/>
        </w:rPr>
        <w:t>Internet</w:t>
      </w:r>
      <w:r w:rsidRPr="001670B3">
        <w:rPr>
          <w:rFonts w:ascii="仿宋_GB2312" w:eastAsia="仿宋_GB2312" w:hAnsi="宋体" w:cs="仿宋_GB2312" w:hint="eastAsia"/>
          <w:sz w:val="32"/>
          <w:szCs w:val="32"/>
        </w:rPr>
        <w:t>上通路的阻塞造成甲方服务器访问速度下降或中断，甲方均认同是正常情况，不属于乙方责任范围。鉴于计算机及互联网的特殊性，因黑客、病毒、电信部门技术调整等引起的事件，甲方亦认同不属于乙方责任范围。</w:t>
      </w:r>
    </w:p>
    <w:p w:rsidR="007446A0" w:rsidRPr="00147F12" w:rsidRDefault="007446A0" w:rsidP="007446A0">
      <w:pPr>
        <w:widowControl/>
        <w:shd w:val="clear" w:color="auto" w:fill="FFFFFF"/>
        <w:snapToGrid w:val="0"/>
        <w:spacing w:line="600" w:lineRule="exact"/>
        <w:ind w:firstLineChars="200" w:firstLine="640"/>
        <w:jc w:val="left"/>
        <w:rPr>
          <w:rFonts w:ascii="仿宋_GB2312" w:eastAsia="仿宋_GB2312"/>
          <w:sz w:val="32"/>
          <w:szCs w:val="32"/>
        </w:rPr>
      </w:pPr>
      <w:r>
        <w:rPr>
          <w:rFonts w:ascii="仿宋_GB2312" w:eastAsia="仿宋_GB2312" w:hAnsi="宋体" w:cs="仿宋_GB2312" w:hint="eastAsia"/>
          <w:sz w:val="32"/>
          <w:szCs w:val="32"/>
        </w:rPr>
        <w:t>（二）</w:t>
      </w:r>
      <w:r w:rsidRPr="001670B3">
        <w:rPr>
          <w:rFonts w:ascii="仿宋_GB2312" w:eastAsia="仿宋_GB2312" w:hAnsi="宋体" w:cs="仿宋_GB2312" w:hint="eastAsia"/>
          <w:sz w:val="32"/>
          <w:szCs w:val="32"/>
        </w:rPr>
        <w:t>本协议仅限中国科学院大学校内使用，只规范以上之设备及信息安全内容。</w:t>
      </w:r>
    </w:p>
    <w:p w:rsidR="007446A0" w:rsidRDefault="007446A0" w:rsidP="007446A0">
      <w:pPr>
        <w:widowControl/>
        <w:shd w:val="clear" w:color="auto" w:fill="FFFFFF"/>
        <w:snapToGrid w:val="0"/>
        <w:spacing w:line="600" w:lineRule="exact"/>
        <w:jc w:val="left"/>
        <w:rPr>
          <w:rFonts w:ascii="仿宋_GB2312" w:eastAsia="仿宋_GB2312" w:hAnsi="宋体"/>
          <w:sz w:val="32"/>
          <w:szCs w:val="32"/>
        </w:rPr>
      </w:pPr>
    </w:p>
    <w:p w:rsidR="007446A0" w:rsidRPr="001670B3" w:rsidRDefault="007446A0" w:rsidP="007446A0">
      <w:pPr>
        <w:widowControl/>
        <w:shd w:val="clear" w:color="auto" w:fill="FFFFFF"/>
        <w:snapToGrid w:val="0"/>
        <w:spacing w:line="600" w:lineRule="exact"/>
        <w:jc w:val="left"/>
        <w:rPr>
          <w:rFonts w:ascii="仿宋_GB2312" w:eastAsia="仿宋_GB2312"/>
          <w:sz w:val="32"/>
          <w:szCs w:val="32"/>
        </w:rPr>
      </w:pPr>
    </w:p>
    <w:p w:rsidR="007446A0" w:rsidRPr="001670B3" w:rsidRDefault="007446A0" w:rsidP="007446A0">
      <w:pPr>
        <w:widowControl/>
        <w:shd w:val="clear" w:color="auto" w:fill="FFFFFF"/>
        <w:snapToGrid w:val="0"/>
        <w:spacing w:line="600" w:lineRule="exact"/>
        <w:jc w:val="left"/>
        <w:rPr>
          <w:rFonts w:ascii="仿宋_GB2312" w:eastAsia="仿宋_GB2312"/>
          <w:color w:val="333333"/>
          <w:kern w:val="0"/>
          <w:sz w:val="32"/>
          <w:szCs w:val="32"/>
        </w:rPr>
      </w:pPr>
      <w:r w:rsidRPr="001670B3">
        <w:rPr>
          <w:rFonts w:ascii="仿宋_GB2312" w:eastAsia="仿宋_GB2312" w:hAnsi="宋体" w:cs="仿宋_GB2312" w:hint="eastAsia"/>
          <w:color w:val="333333"/>
          <w:kern w:val="0"/>
          <w:sz w:val="32"/>
          <w:szCs w:val="32"/>
        </w:rPr>
        <w:t>甲方：</w:t>
      </w:r>
      <w:r>
        <w:rPr>
          <w:rFonts w:ascii="仿宋_GB2312" w:eastAsia="仿宋_GB2312" w:hAnsi="宋体" w:cs="仿宋_GB2312"/>
          <w:color w:val="333333"/>
          <w:kern w:val="0"/>
          <w:sz w:val="32"/>
          <w:szCs w:val="32"/>
        </w:rPr>
        <w:t>________________</w:t>
      </w:r>
      <w:r w:rsidRPr="001670B3">
        <w:rPr>
          <w:rFonts w:ascii="仿宋_GB2312" w:eastAsia="仿宋_GB2312" w:hAnsi="宋体" w:cs="仿宋_GB2312"/>
          <w:color w:val="333333"/>
          <w:kern w:val="0"/>
          <w:sz w:val="32"/>
          <w:szCs w:val="32"/>
        </w:rPr>
        <w:t xml:space="preserve">    </w:t>
      </w:r>
      <w:r w:rsidRPr="001670B3">
        <w:rPr>
          <w:rFonts w:ascii="仿宋_GB2312" w:eastAsia="仿宋_GB2312" w:hAnsi="宋体" w:cs="仿宋_GB2312" w:hint="eastAsia"/>
          <w:color w:val="333333"/>
          <w:kern w:val="0"/>
          <w:sz w:val="32"/>
          <w:szCs w:val="32"/>
        </w:rPr>
        <w:t>乙方：</w:t>
      </w:r>
      <w:r w:rsidRPr="001670B3">
        <w:rPr>
          <w:rFonts w:ascii="仿宋_GB2312" w:eastAsia="仿宋_GB2312" w:hAnsi="宋体" w:cs="仿宋_GB2312"/>
          <w:color w:val="333333"/>
          <w:kern w:val="0"/>
          <w:sz w:val="32"/>
          <w:szCs w:val="32"/>
        </w:rPr>
        <w:t>___________________</w:t>
      </w:r>
    </w:p>
    <w:p w:rsidR="007446A0" w:rsidRPr="001670B3" w:rsidRDefault="007446A0" w:rsidP="007446A0">
      <w:pPr>
        <w:widowControl/>
        <w:shd w:val="clear" w:color="auto" w:fill="FFFFFF"/>
        <w:snapToGrid w:val="0"/>
        <w:spacing w:line="600" w:lineRule="exact"/>
        <w:jc w:val="left"/>
        <w:rPr>
          <w:rFonts w:ascii="仿宋_GB2312" w:eastAsia="仿宋_GB2312"/>
          <w:color w:val="333333"/>
          <w:kern w:val="0"/>
          <w:sz w:val="32"/>
          <w:szCs w:val="32"/>
        </w:rPr>
      </w:pPr>
      <w:r w:rsidRPr="001670B3">
        <w:rPr>
          <w:rFonts w:ascii="仿宋_GB2312" w:eastAsia="仿宋_GB2312" w:hAnsi="宋体" w:cs="仿宋_GB2312" w:hint="eastAsia"/>
          <w:color w:val="333333"/>
          <w:kern w:val="0"/>
          <w:sz w:val="32"/>
          <w:szCs w:val="32"/>
        </w:rPr>
        <w:t>授权代表：</w:t>
      </w:r>
      <w:r w:rsidRPr="001670B3">
        <w:rPr>
          <w:rFonts w:ascii="仿宋_GB2312" w:eastAsia="仿宋_GB2312" w:hAnsi="宋体" w:cs="仿宋_GB2312"/>
          <w:color w:val="333333"/>
          <w:kern w:val="0"/>
          <w:sz w:val="32"/>
          <w:szCs w:val="32"/>
        </w:rPr>
        <w:t xml:space="preserve">_____________   </w:t>
      </w:r>
      <w:r w:rsidRPr="001670B3">
        <w:rPr>
          <w:rFonts w:ascii="仿宋_GB2312" w:eastAsia="仿宋_GB2312" w:hAnsi="宋体" w:cs="仿宋_GB2312" w:hint="eastAsia"/>
          <w:color w:val="333333"/>
          <w:kern w:val="0"/>
          <w:sz w:val="32"/>
          <w:szCs w:val="32"/>
        </w:rPr>
        <w:t>授权代表：</w:t>
      </w:r>
      <w:r w:rsidRPr="001670B3">
        <w:rPr>
          <w:rFonts w:ascii="仿宋_GB2312" w:eastAsia="仿宋_GB2312" w:hAnsi="宋体" w:cs="仿宋_GB2312"/>
          <w:color w:val="333333"/>
          <w:kern w:val="0"/>
          <w:sz w:val="32"/>
          <w:szCs w:val="32"/>
        </w:rPr>
        <w:t>_______________</w:t>
      </w:r>
      <w:r w:rsidRPr="001670B3">
        <w:rPr>
          <w:rFonts w:ascii="仿宋_GB2312" w:eastAsia="仿宋_GB2312" w:hAnsi="宋体" w:cs="仿宋_GB2312" w:hint="eastAsia"/>
          <w:color w:val="333333"/>
          <w:kern w:val="0"/>
          <w:sz w:val="32"/>
          <w:szCs w:val="32"/>
        </w:rPr>
        <w:t>时间：</w:t>
      </w:r>
      <w:r w:rsidRPr="001670B3">
        <w:rPr>
          <w:rFonts w:ascii="仿宋_GB2312" w:eastAsia="仿宋_GB2312"/>
          <w:color w:val="333333"/>
          <w:kern w:val="0"/>
          <w:sz w:val="32"/>
          <w:szCs w:val="32"/>
        </w:rPr>
        <w:t> </w:t>
      </w:r>
      <w:r w:rsidRPr="001670B3">
        <w:rPr>
          <w:rFonts w:ascii="仿宋_GB2312" w:eastAsia="仿宋_GB2312" w:hAnsi="宋体" w:cs="仿宋_GB2312"/>
          <w:color w:val="333333"/>
          <w:kern w:val="0"/>
          <w:sz w:val="32"/>
          <w:szCs w:val="32"/>
        </w:rPr>
        <w:t xml:space="preserve">________________   </w:t>
      </w:r>
      <w:r>
        <w:rPr>
          <w:rFonts w:ascii="仿宋_GB2312" w:eastAsia="仿宋_GB2312" w:hAnsi="宋体" w:cs="仿宋_GB2312"/>
          <w:color w:val="333333"/>
          <w:kern w:val="0"/>
          <w:sz w:val="32"/>
          <w:szCs w:val="32"/>
        </w:rPr>
        <w:t xml:space="preserve"> </w:t>
      </w:r>
      <w:r w:rsidRPr="001670B3">
        <w:rPr>
          <w:rFonts w:ascii="仿宋_GB2312" w:eastAsia="仿宋_GB2312" w:hAnsi="宋体" w:cs="仿宋_GB2312" w:hint="eastAsia"/>
          <w:color w:val="333333"/>
          <w:kern w:val="0"/>
          <w:sz w:val="32"/>
          <w:szCs w:val="32"/>
        </w:rPr>
        <w:t>时间：</w:t>
      </w:r>
      <w:r w:rsidRPr="001670B3">
        <w:rPr>
          <w:rFonts w:ascii="仿宋_GB2312" w:eastAsia="仿宋_GB2312" w:hAnsi="宋体" w:cs="仿宋_GB2312"/>
          <w:color w:val="333333"/>
          <w:kern w:val="0"/>
          <w:sz w:val="32"/>
          <w:szCs w:val="32"/>
        </w:rPr>
        <w:t>___________________</w:t>
      </w:r>
    </w:p>
    <w:p w:rsidR="007446A0" w:rsidRPr="00620240" w:rsidRDefault="007446A0" w:rsidP="007446A0">
      <w:pPr>
        <w:widowControl/>
        <w:shd w:val="clear" w:color="auto" w:fill="FFFFFF"/>
        <w:snapToGrid w:val="0"/>
        <w:spacing w:line="600" w:lineRule="exact"/>
        <w:ind w:firstLine="480"/>
        <w:jc w:val="left"/>
        <w:rPr>
          <w:rFonts w:ascii="宋体"/>
        </w:rPr>
      </w:pPr>
      <w:r w:rsidRPr="00B42D10">
        <w:rPr>
          <w:rFonts w:ascii="宋体"/>
          <w:color w:val="333333"/>
          <w:kern w:val="0"/>
        </w:rPr>
        <w:t> </w:t>
      </w:r>
    </w:p>
    <w:p w:rsidR="007446A0" w:rsidRDefault="007446A0" w:rsidP="007446A0">
      <w:pPr>
        <w:snapToGrid w:val="0"/>
        <w:spacing w:line="600" w:lineRule="exact"/>
      </w:pPr>
    </w:p>
    <w:p w:rsidR="007446A0" w:rsidRPr="00B027F9" w:rsidRDefault="007446A0" w:rsidP="007446A0">
      <w:pPr>
        <w:snapToGrid w:val="0"/>
        <w:spacing w:beforeLines="50" w:before="156" w:line="360" w:lineRule="auto"/>
      </w:pPr>
    </w:p>
    <w:p w:rsidR="00124E7E" w:rsidRPr="007446A0" w:rsidRDefault="00124E7E">
      <w:bookmarkStart w:id="0" w:name="_GoBack"/>
      <w:bookmarkEnd w:id="0"/>
    </w:p>
    <w:sectPr w:rsidR="00124E7E" w:rsidRPr="007446A0" w:rsidSect="005E3B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A4" w:rsidRDefault="00CB51A4" w:rsidP="007446A0">
      <w:r>
        <w:separator/>
      </w:r>
    </w:p>
  </w:endnote>
  <w:endnote w:type="continuationSeparator" w:id="0">
    <w:p w:rsidR="00CB51A4" w:rsidRDefault="00CB51A4" w:rsidP="0074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A4" w:rsidRDefault="00CB51A4" w:rsidP="007446A0">
      <w:r>
        <w:separator/>
      </w:r>
    </w:p>
  </w:footnote>
  <w:footnote w:type="continuationSeparator" w:id="0">
    <w:p w:rsidR="00CB51A4" w:rsidRDefault="00CB51A4" w:rsidP="00744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DD"/>
    <w:rsid w:val="00124E7E"/>
    <w:rsid w:val="007446A0"/>
    <w:rsid w:val="00A928DD"/>
    <w:rsid w:val="00CB5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A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6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46A0"/>
    <w:rPr>
      <w:sz w:val="18"/>
      <w:szCs w:val="18"/>
    </w:rPr>
  </w:style>
  <w:style w:type="paragraph" w:styleId="a4">
    <w:name w:val="footer"/>
    <w:basedOn w:val="a"/>
    <w:link w:val="Char0"/>
    <w:uiPriority w:val="99"/>
    <w:unhideWhenUsed/>
    <w:rsid w:val="007446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46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A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6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46A0"/>
    <w:rPr>
      <w:sz w:val="18"/>
      <w:szCs w:val="18"/>
    </w:rPr>
  </w:style>
  <w:style w:type="paragraph" w:styleId="a4">
    <w:name w:val="footer"/>
    <w:basedOn w:val="a"/>
    <w:link w:val="Char0"/>
    <w:uiPriority w:val="99"/>
    <w:unhideWhenUsed/>
    <w:rsid w:val="007446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46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1762</Characters>
  <Application>Microsoft Office Word</Application>
  <DocSecurity>0</DocSecurity>
  <Lines>14</Lines>
  <Paragraphs>4</Paragraphs>
  <ScaleCrop>false</ScaleCrop>
  <Company>P R C</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2015-11-06T07:26:00Z</dcterms:created>
  <dcterms:modified xsi:type="dcterms:W3CDTF">2015-11-06T07:27:00Z</dcterms:modified>
</cp:coreProperties>
</file>